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5"/>
      </w:pPr>
      <w:bookmarkStart w:id="0" w:name="_GoBack"/>
      <w:bookmarkEnd w:id="0"/>
      <w:r>
        <w:rPr>
          <w:sz w:val="23"/>
          <w:szCs w:val="23"/>
        </w:rPr>
        <w:t>П Р А В И Л А</w:t>
      </w:r>
    </w:p>
    <w:p>
      <w:pPr>
        <w:pStyle w:val="style0"/>
        <w:spacing w:line="240" w:lineRule="atLeast"/>
        <w:ind w:firstLine="709" w:left="0" w:right="-51"/>
        <w:jc w:val="center"/>
      </w:pPr>
      <w:r>
        <w:rPr>
          <w:rFonts w:ascii="Arial" w:cs="Arial" w:hAnsi="Arial"/>
          <w:b/>
          <w:bCs/>
          <w:sz w:val="23"/>
          <w:szCs w:val="23"/>
        </w:rPr>
        <w:t>соревнований по прикладным кинологическим видам спорта</w:t>
      </w:r>
    </w:p>
    <w:p>
      <w:pPr>
        <w:pStyle w:val="style0"/>
        <w:spacing w:line="240" w:lineRule="atLeast"/>
        <w:ind w:firstLine="709" w:left="0" w:right="-51"/>
        <w:jc w:val="center"/>
      </w:pPr>
      <w:r>
        <w:rPr>
          <w:rFonts w:ascii="Arial" w:cs="Arial" w:hAnsi="Arial"/>
          <w:b/>
          <w:bCs/>
          <w:sz w:val="23"/>
          <w:szCs w:val="23"/>
        </w:rPr>
        <w:t>«ДОГ-ШОУ».</w:t>
      </w:r>
    </w:p>
    <w:p>
      <w:pPr>
        <w:pStyle w:val="style0"/>
        <w:spacing w:line="240" w:lineRule="atLeast"/>
        <w:ind w:firstLine="709" w:left="0" w:right="-51"/>
        <w:jc w:val="center"/>
      </w:pPr>
      <w:r>
        <w:rPr/>
      </w:r>
    </w:p>
    <w:p>
      <w:pPr>
        <w:pStyle w:val="style0"/>
        <w:spacing w:line="240" w:lineRule="atLeast"/>
        <w:ind w:firstLine="709" w:left="0" w:right="-51"/>
        <w:jc w:val="center"/>
      </w:pPr>
      <w:r>
        <w:rPr>
          <w:rFonts w:ascii="Arial" w:cs="Arial" w:hAnsi="Arial"/>
          <w:b/>
          <w:bCs/>
          <w:sz w:val="23"/>
          <w:szCs w:val="23"/>
        </w:rPr>
        <w:t>ВВЕДЕНИЕ.</w:t>
      </w:r>
    </w:p>
    <w:p>
      <w:pPr>
        <w:pStyle w:val="style0"/>
        <w:spacing w:line="240" w:lineRule="atLeast"/>
        <w:ind w:firstLine="709" w:left="0" w:right="-51"/>
        <w:jc w:val="center"/>
      </w:pPr>
      <w:r>
        <w:rPr/>
      </w:r>
    </w:p>
    <w:p>
      <w:pPr>
        <w:pStyle w:val="style34"/>
      </w:pPr>
      <w:r>
        <w:rPr>
          <w:rFonts w:ascii="Arial" w:cs="Arial" w:hAnsi="Arial"/>
          <w:sz w:val="23"/>
          <w:szCs w:val="23"/>
        </w:rPr>
        <w:t>«ДОГ-ШОУ» – это соревнования, где спортсмен и собака показывают свое мастерство во взаимодействии между собой при выполнении определенных приемов и навыков.  Данный вид комплексного и прикладного кинологического спорта служит повышению общей культуры любительского собаководства и развитию культурно-массовой, спортивной и воспитательной работы с населением согласно  Распоряжению президента Российской Федерации “О национальной системе кинологической деятельности и собаководства в Российской Федерации”. Формирование здорового образа жизни широких слоев населения страны, требует активизации различных форм  физкультурно-оздоровительной  и спортивной деятельности. Данные правила отвечают возможностям проявить себя спортсменам, как, высокого класса, так и начинающим, что делает этот спорт  массовым и доступным.</w:t>
      </w:r>
    </w:p>
    <w:p>
      <w:pPr>
        <w:pStyle w:val="style0"/>
        <w:spacing w:line="240" w:lineRule="atLeast"/>
        <w:ind w:firstLine="709" w:left="0" w:right="-51"/>
      </w:pPr>
      <w:r>
        <w:rPr/>
      </w:r>
    </w:p>
    <w:p>
      <w:pPr>
        <w:pStyle w:val="style0"/>
        <w:spacing w:line="240" w:lineRule="atLeast"/>
        <w:ind w:firstLine="709" w:left="0" w:right="-51"/>
      </w:pPr>
      <w:r>
        <w:rPr>
          <w:rFonts w:ascii="Arial" w:cs="Arial" w:hAnsi="Arial"/>
          <w:b/>
          <w:bCs/>
          <w:sz w:val="23"/>
          <w:szCs w:val="23"/>
        </w:rPr>
        <w:t xml:space="preserve">            </w:t>
      </w:r>
      <w:r>
        <w:rPr>
          <w:rFonts w:ascii="Arial" w:cs="Arial" w:hAnsi="Arial"/>
          <w:b/>
          <w:bCs/>
          <w:sz w:val="23"/>
          <w:szCs w:val="23"/>
        </w:rPr>
        <w:tab/>
        <w:t xml:space="preserve">          </w:t>
        <w:tab/>
        <w:tab/>
      </w:r>
    </w:p>
    <w:p>
      <w:pPr>
        <w:pStyle w:val="style0"/>
        <w:spacing w:line="240" w:lineRule="atLeast"/>
        <w:ind w:firstLine="709" w:left="0" w:right="-51"/>
        <w:jc w:val="center"/>
      </w:pPr>
      <w:r>
        <w:rPr>
          <w:rFonts w:ascii="Arial" w:cs="Arial" w:hAnsi="Arial"/>
          <w:b/>
          <w:bCs/>
          <w:sz w:val="23"/>
          <w:szCs w:val="23"/>
        </w:rPr>
        <w:t>I. ОБЩИЕ ПОЛОЖЕНИЯ.</w:t>
      </w:r>
    </w:p>
    <w:p>
      <w:pPr>
        <w:pStyle w:val="style0"/>
        <w:spacing w:line="240" w:lineRule="atLeast"/>
        <w:ind w:firstLine="709" w:left="0" w:right="-51"/>
        <w:jc w:val="center"/>
      </w:pPr>
      <w:r>
        <w:rPr/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rFonts w:ascii="Arial" w:cs="Arial" w:hAnsi="Arial"/>
          <w:sz w:val="23"/>
          <w:szCs w:val="23"/>
        </w:rPr>
        <w:t>1.1. Соревнования  подразделяются на следующие навыки:</w:t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rFonts w:ascii="Arial" w:cs="Arial" w:hAnsi="Arial"/>
          <w:sz w:val="23"/>
          <w:szCs w:val="23"/>
        </w:rPr>
        <w:t>- подзыв собаки командой «Ко мне!» на время;</w:t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rFonts w:ascii="Arial" w:cs="Arial" w:hAnsi="Arial"/>
          <w:sz w:val="23"/>
          <w:szCs w:val="23"/>
        </w:rPr>
        <w:t>- преодоление трассы препятствий на время и на чистоту выполнения;</w:t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rFonts w:ascii="Arial" w:cs="Arial" w:hAnsi="Arial"/>
          <w:sz w:val="23"/>
          <w:szCs w:val="23"/>
        </w:rPr>
        <w:t>- выборка собственного предмета (игрушки) из группы других предметов и поднос предмета к владельцу на время и чистоту выполнения;</w:t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rFonts w:ascii="Arial" w:cs="Arial" w:hAnsi="Arial"/>
          <w:sz w:val="23"/>
          <w:szCs w:val="23"/>
        </w:rPr>
        <w:t>- домашнее задание:  а)  цирковые номера;</w:t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rFonts w:ascii="Arial" w:cs="Arial" w:hAnsi="Arial"/>
          <w:sz w:val="23"/>
          <w:szCs w:val="23"/>
        </w:rPr>
        <w:t xml:space="preserve">                                     </w:t>
      </w:r>
      <w:r>
        <w:rPr>
          <w:rFonts w:ascii="Arial" w:cs="Arial" w:hAnsi="Arial"/>
          <w:sz w:val="23"/>
          <w:szCs w:val="23"/>
        </w:rPr>
        <w:t>б)  костюмированный бал.</w:t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rFonts w:ascii="Arial" w:cs="Arial" w:hAnsi="Arial"/>
          <w:sz w:val="23"/>
          <w:szCs w:val="23"/>
        </w:rPr>
        <w:t>1.2. По  окончании  соревнований спортсмен  имеет право ознакомиться с протоколом соревнований. Оспаривать решение судьи на ринге запрещается, в  противном  случае спортсмен может быть снят с соревнований.</w:t>
      </w:r>
    </w:p>
    <w:p>
      <w:pPr>
        <w:pStyle w:val="style34"/>
      </w:pPr>
      <w:r>
        <w:rPr>
          <w:rFonts w:ascii="Arial" w:cs="Arial" w:hAnsi="Arial"/>
          <w:sz w:val="23"/>
          <w:szCs w:val="23"/>
        </w:rPr>
        <w:t>1.3. На ринге во время работы, собаки находятся в мягких ошейниках и на поводках.</w:t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rFonts w:ascii="Arial" w:cs="Arial" w:hAnsi="Arial"/>
          <w:sz w:val="23"/>
          <w:szCs w:val="23"/>
        </w:rPr>
        <w:t>1.4. В  процессе прохождения участником дистанции судьи, своими действиями,  не должны мешать выполнению собакой  навыков.</w:t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rFonts w:ascii="Arial" w:cs="Arial" w:hAnsi="Arial"/>
          <w:sz w:val="23"/>
          <w:szCs w:val="23"/>
        </w:rPr>
        <w:t>1.5. По итогам комплексного зачета соревнований «Дог-Шоу» победитель награждается памятным подарком.</w:t>
      </w:r>
    </w:p>
    <w:p>
      <w:pPr>
        <w:pStyle w:val="style0"/>
        <w:spacing w:line="240" w:lineRule="atLeast"/>
        <w:ind w:firstLine="709" w:left="0" w:right="-51"/>
        <w:jc w:val="both"/>
      </w:pPr>
      <w:r>
        <w:rPr/>
      </w:r>
    </w:p>
    <w:p>
      <w:pPr>
        <w:pStyle w:val="style0"/>
        <w:spacing w:line="240" w:lineRule="atLeast"/>
        <w:ind w:firstLine="709" w:left="0" w:right="-51"/>
        <w:jc w:val="both"/>
      </w:pPr>
      <w:r>
        <w:rPr/>
      </w:r>
    </w:p>
    <w:p>
      <w:pPr>
        <w:pStyle w:val="style0"/>
        <w:spacing w:line="240" w:lineRule="atLeast"/>
        <w:ind w:firstLine="709" w:left="0" w:right="-51"/>
        <w:jc w:val="center"/>
      </w:pPr>
      <w:r>
        <w:rPr/>
      </w:r>
    </w:p>
    <w:p>
      <w:pPr>
        <w:pStyle w:val="style0"/>
        <w:spacing w:line="240" w:lineRule="atLeast"/>
        <w:ind w:firstLine="709" w:left="0" w:right="-51"/>
        <w:jc w:val="center"/>
      </w:pPr>
      <w:r>
        <w:rPr>
          <w:rFonts w:ascii="Arial" w:cs="Arial" w:hAnsi="Arial"/>
          <w:b/>
          <w:bCs/>
          <w:sz w:val="23"/>
          <w:szCs w:val="23"/>
        </w:rPr>
        <w:t>II. УСЛОВИЯ ДОПУСКА К СОРЕВНОВАНИЯМ.</w:t>
      </w:r>
    </w:p>
    <w:p>
      <w:pPr>
        <w:pStyle w:val="style0"/>
        <w:spacing w:line="240" w:lineRule="atLeast"/>
        <w:ind w:firstLine="709" w:left="0" w:right="-51"/>
        <w:jc w:val="both"/>
      </w:pPr>
      <w:r>
        <w:rPr/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rFonts w:ascii="Arial" w:cs="Arial" w:hAnsi="Arial"/>
          <w:sz w:val="23"/>
          <w:szCs w:val="23"/>
        </w:rPr>
        <w:t xml:space="preserve">К соревнованиям допускаются собаки в возрасте от 8 месяцев и старше не зависимо от наличия родословной и породы.  Не допускаются к участию в соревнованиях беременные и пустующие суки, а так же явно больные и с увечьями собаки. </w:t>
      </w:r>
    </w:p>
    <w:p>
      <w:pPr>
        <w:pStyle w:val="style0"/>
        <w:spacing w:line="240" w:lineRule="atLeast"/>
        <w:ind w:firstLine="709" w:left="0" w:right="-51"/>
        <w:jc w:val="both"/>
      </w:pPr>
      <w:r>
        <w:rPr/>
      </w:r>
    </w:p>
    <w:p>
      <w:pPr>
        <w:pStyle w:val="style0"/>
        <w:spacing w:line="240" w:lineRule="atLeast"/>
        <w:ind w:firstLine="709" w:left="0" w:right="-51"/>
        <w:jc w:val="center"/>
      </w:pPr>
      <w:r>
        <w:rPr/>
      </w:r>
    </w:p>
    <w:p>
      <w:pPr>
        <w:pStyle w:val="style0"/>
        <w:spacing w:line="240" w:lineRule="atLeast"/>
        <w:ind w:firstLine="709" w:left="0" w:right="-51"/>
        <w:jc w:val="center"/>
      </w:pPr>
      <w:r>
        <w:rPr>
          <w:rFonts w:ascii="Arial" w:cs="Arial" w:hAnsi="Arial"/>
          <w:b/>
          <w:bCs/>
          <w:sz w:val="23"/>
          <w:szCs w:val="23"/>
        </w:rPr>
        <w:t>I</w:t>
      </w:r>
      <w:r>
        <w:rPr>
          <w:rFonts w:ascii="Arial" w:cs="Arial" w:hAnsi="Arial"/>
          <w:b/>
          <w:bCs/>
          <w:sz w:val="23"/>
          <w:szCs w:val="23"/>
          <w:lang w:val="en-US"/>
        </w:rPr>
        <w:t>II</w:t>
      </w:r>
      <w:r>
        <w:rPr>
          <w:rFonts w:ascii="Arial" w:cs="Arial" w:hAnsi="Arial"/>
          <w:b/>
          <w:bCs/>
          <w:sz w:val="23"/>
          <w:szCs w:val="23"/>
        </w:rPr>
        <w:t>. ОПИСАНИЕ НАВЫКОВ.</w:t>
      </w:r>
    </w:p>
    <w:p>
      <w:pPr>
        <w:pStyle w:val="style0"/>
        <w:spacing w:line="240" w:lineRule="atLeast"/>
        <w:ind w:firstLine="709" w:left="0" w:right="-51"/>
        <w:jc w:val="both"/>
      </w:pPr>
      <w:r>
        <w:rPr/>
      </w:r>
    </w:p>
    <w:p>
      <w:pPr>
        <w:pStyle w:val="style0"/>
        <w:numPr>
          <w:ilvl w:val="1"/>
          <w:numId w:val="2"/>
        </w:numPr>
        <w:spacing w:line="240" w:lineRule="atLeast"/>
        <w:ind w:hanging="0" w:left="0" w:right="-51"/>
        <w:jc w:val="both"/>
      </w:pPr>
      <w:r>
        <w:rPr>
          <w:rFonts w:ascii="Arial" w:cs="Arial" w:hAnsi="Arial"/>
          <w:sz w:val="23"/>
          <w:szCs w:val="23"/>
          <w:u w:val="single"/>
        </w:rPr>
        <w:t xml:space="preserve">Подзыв собаки командой «Ко мне!».     </w:t>
      </w:r>
    </w:p>
    <w:p>
      <w:pPr>
        <w:pStyle w:val="style0"/>
        <w:spacing w:line="240" w:lineRule="atLeast"/>
        <w:ind w:hanging="0" w:left="0" w:right="-51"/>
        <w:jc w:val="both"/>
      </w:pPr>
      <w:r>
        <w:rPr>
          <w:rFonts w:ascii="Arial" w:cs="Arial" w:hAnsi="Arial"/>
          <w:sz w:val="23"/>
          <w:szCs w:val="23"/>
        </w:rPr>
        <w:t>Данный навык демонстрирует привязанность собаки к владельцу, что в свою очередь играет огромную роль в послушании животного в условиях города.</w:t>
      </w:r>
    </w:p>
    <w:p>
      <w:pPr>
        <w:pStyle w:val="style0"/>
        <w:spacing w:line="240" w:lineRule="atLeast"/>
        <w:ind w:hanging="0" w:left="709" w:right="-51"/>
        <w:jc w:val="both"/>
      </w:pPr>
      <w:r>
        <w:rPr/>
      </w:r>
    </w:p>
    <w:p>
      <w:pPr>
        <w:pStyle w:val="style0"/>
        <w:spacing w:line="240" w:lineRule="atLeast"/>
        <w:ind w:hanging="0" w:left="0" w:right="-51"/>
        <w:jc w:val="both"/>
      </w:pPr>
      <w:r>
        <w:rPr>
          <w:rFonts w:ascii="Arial" w:cs="Arial" w:hAnsi="Arial"/>
          <w:sz w:val="23"/>
          <w:szCs w:val="23"/>
        </w:rPr>
        <w:t xml:space="preserve"> </w:t>
      </w:r>
      <w:r>
        <w:rPr>
          <w:rFonts w:ascii="Arial" w:cs="Arial" w:hAnsi="Arial"/>
          <w:sz w:val="23"/>
          <w:szCs w:val="23"/>
        </w:rPr>
        <w:t>Одновременно соревнуются 3 спортивные пары «человек-собака».</w:t>
      </w:r>
    </w:p>
    <w:p>
      <w:pPr>
        <w:pStyle w:val="style0"/>
        <w:spacing w:line="240" w:lineRule="atLeast"/>
        <w:ind w:hanging="0" w:left="0" w:right="-51"/>
        <w:jc w:val="both"/>
      </w:pPr>
      <w:r>
        <w:rPr>
          <w:rFonts w:ascii="Arial" w:cs="Arial" w:hAnsi="Arial"/>
          <w:sz w:val="23"/>
          <w:szCs w:val="23"/>
        </w:rPr>
        <w:t xml:space="preserve"> </w:t>
      </w:r>
      <w:r>
        <w:rPr>
          <w:rFonts w:ascii="Arial" w:cs="Arial" w:hAnsi="Arial"/>
          <w:sz w:val="23"/>
          <w:szCs w:val="23"/>
        </w:rPr>
        <w:t>Расстояние от линии «Старта»  до  линии «Финиш»  составляет 20 метров.</w:t>
      </w:r>
    </w:p>
    <w:p>
      <w:pPr>
        <w:pStyle w:val="style0"/>
        <w:spacing w:line="240" w:lineRule="atLeast"/>
        <w:ind w:hanging="0" w:left="0" w:right="-51"/>
        <w:jc w:val="both"/>
      </w:pPr>
      <w:r>
        <w:rPr>
          <w:rFonts w:ascii="Arial" w:cs="Arial" w:hAnsi="Arial"/>
          <w:sz w:val="23"/>
          <w:szCs w:val="23"/>
        </w:rPr>
        <w:t xml:space="preserve"> </w:t>
      </w:r>
      <w:r>
        <w:rPr>
          <w:rFonts w:ascii="Arial" w:cs="Arial" w:hAnsi="Arial"/>
          <w:sz w:val="23"/>
          <w:szCs w:val="23"/>
        </w:rPr>
        <w:t>Перед линией старта владельцы оставляют своих питомцев на поводках, которые держат помощники судьи, и отходят за финишную линию.</w:t>
      </w:r>
    </w:p>
    <w:p>
      <w:pPr>
        <w:pStyle w:val="style0"/>
        <w:spacing w:line="240" w:lineRule="atLeast"/>
        <w:ind w:hanging="0" w:left="0" w:right="-51"/>
        <w:jc w:val="both"/>
      </w:pPr>
      <w:r>
        <w:rPr>
          <w:rFonts w:ascii="Arial" w:cs="Arial" w:hAnsi="Arial"/>
          <w:sz w:val="23"/>
          <w:szCs w:val="23"/>
        </w:rPr>
        <w:t>По первой команде главного судьи владельцы начинают звать своих питомцев командой «Ко мне!», оставаясь на месте.  Разрешается владельцам приседать, хлопать в ладоши, наклоняться, не пересекая линию финиша.</w:t>
      </w:r>
    </w:p>
    <w:p>
      <w:pPr>
        <w:sectPr>
          <w:type w:val="nextPage"/>
          <w:pgSz w:h="16838" w:w="11906"/>
          <w:pgMar w:bottom="733" w:footer="0" w:gutter="0" w:header="0" w:left="592" w:right="567" w:top="306"/>
          <w:pgNumType w:fmt="decimal"/>
          <w:formProt w:val="false"/>
          <w:titlePg/>
          <w:textDirection w:val="lrTb"/>
          <w:docGrid w:charSpace="16384" w:linePitch="280" w:type="default"/>
        </w:sectPr>
        <w:pStyle w:val="style0"/>
        <w:spacing w:line="240" w:lineRule="atLeast"/>
        <w:ind w:hanging="0" w:left="0" w:right="-51"/>
        <w:jc w:val="both"/>
      </w:pPr>
      <w:r>
        <w:rPr>
          <w:rFonts w:ascii="Arial" w:cs="Arial" w:hAnsi="Arial"/>
          <w:sz w:val="23"/>
          <w:szCs w:val="23"/>
        </w:rPr>
        <w:t>По второй команде судьи помощники отпускают собак с поводков.</w:t>
      </w:r>
    </w:p>
    <w:p>
      <w:pPr>
        <w:sectPr>
          <w:headerReference r:id="rId2" w:type="default"/>
          <w:type w:val="nextPage"/>
          <w:pgSz w:h="16838" w:w="11906"/>
          <w:pgMar w:bottom="737" w:footer="0" w:gutter="0" w:header="0" w:left="1134" w:right="567" w:top="567"/>
          <w:pgNumType w:fmt="decimal"/>
          <w:formProt w:val="false"/>
          <w:textDirection w:val="lrTb"/>
          <w:docGrid w:charSpace="16384" w:linePitch="280" w:type="default"/>
        </w:sectPr>
        <w:pStyle w:val="style0"/>
      </w:pPr>
      <w:r>
        <w:rPr>
          <w:rFonts w:ascii="Arial" w:cs="Arial" w:hAnsi="Arial"/>
          <w:sz w:val="23"/>
          <w:szCs w:val="23"/>
        </w:rPr>
        <w:t>Собаки должны как можно быстрей добежать к владельцам и пересечь передними лапами линию финиша.</w:t>
      </w:r>
    </w:p>
    <w:p>
      <w:pPr>
        <w:pStyle w:val="style0"/>
        <w:spacing w:line="240" w:lineRule="atLeast"/>
        <w:ind w:hanging="0" w:left="0" w:right="-51"/>
        <w:jc w:val="both"/>
      </w:pPr>
      <w:r>
        <w:rPr>
          <w:rFonts w:ascii="Arial" w:cs="Arial" w:hAnsi="Arial"/>
          <w:sz w:val="23"/>
          <w:szCs w:val="23"/>
        </w:rPr>
        <w:t>Собака, быстрей всех прибежавшая к владельцу, победитель первого этапа соревнований.</w:t>
      </w:r>
    </w:p>
    <w:p>
      <w:pPr>
        <w:pStyle w:val="style0"/>
        <w:spacing w:line="240" w:lineRule="atLeast"/>
        <w:ind w:hanging="0" w:left="0" w:right="-51"/>
        <w:jc w:val="both"/>
      </w:pPr>
      <w:r>
        <w:rPr>
          <w:rFonts w:ascii="Arial" w:cs="Arial" w:hAnsi="Arial"/>
          <w:sz w:val="23"/>
          <w:szCs w:val="23"/>
        </w:rPr>
        <w:t xml:space="preserve">Затем на линию старта выходят следующая группа из 3 спортивных пар.  Все этапы навыка повторяются. </w:t>
      </w:r>
    </w:p>
    <w:p>
      <w:pPr>
        <w:pStyle w:val="style0"/>
        <w:spacing w:line="240" w:lineRule="atLeast"/>
        <w:ind w:hanging="0" w:left="0" w:right="-51"/>
        <w:jc w:val="both"/>
      </w:pPr>
      <w:r>
        <w:rPr>
          <w:rFonts w:ascii="Arial" w:cs="Arial" w:hAnsi="Arial"/>
          <w:sz w:val="23"/>
          <w:szCs w:val="23"/>
        </w:rPr>
        <w:t>Соревнования по данному навыку продолжаются, пока все желающие не выступят на первом этапе.</w:t>
      </w:r>
    </w:p>
    <w:p>
      <w:pPr>
        <w:pStyle w:val="style0"/>
        <w:spacing w:line="240" w:lineRule="atLeast"/>
        <w:ind w:hanging="0" w:left="0" w:right="-51"/>
        <w:jc w:val="both"/>
      </w:pPr>
      <w:r>
        <w:rPr>
          <w:rFonts w:ascii="Arial" w:cs="Arial" w:hAnsi="Arial"/>
          <w:sz w:val="23"/>
          <w:szCs w:val="23"/>
        </w:rPr>
        <w:t xml:space="preserve">Затем победители первых этапов формируются в следующую группу и соревнования продолжаются на втором этапе для выявления лучшего.  </w:t>
      </w:r>
    </w:p>
    <w:p>
      <w:pPr>
        <w:pStyle w:val="style0"/>
        <w:spacing w:line="240" w:lineRule="atLeast"/>
        <w:ind w:hanging="0" w:left="0" w:right="-51"/>
        <w:jc w:val="both"/>
      </w:pPr>
      <w:r>
        <w:rPr/>
      </w:r>
    </w:p>
    <w:p>
      <w:pPr>
        <w:pStyle w:val="style0"/>
        <w:spacing w:line="240" w:lineRule="atLeast"/>
        <w:ind w:hanging="0" w:left="0" w:right="-51"/>
        <w:jc w:val="both"/>
      </w:pPr>
      <w:r>
        <w:rPr/>
      </w:r>
    </w:p>
    <w:p>
      <w:pPr>
        <w:pStyle w:val="style0"/>
        <w:numPr>
          <w:ilvl w:val="1"/>
          <w:numId w:val="3"/>
        </w:numPr>
        <w:spacing w:line="240" w:lineRule="atLeast"/>
        <w:ind w:hanging="0" w:left="0" w:right="-51"/>
        <w:jc w:val="both"/>
      </w:pPr>
      <w:r>
        <w:rPr>
          <w:rFonts w:ascii="Arial" w:cs="Arial" w:hAnsi="Arial"/>
          <w:sz w:val="23"/>
          <w:szCs w:val="23"/>
          <w:u w:val="single"/>
        </w:rPr>
        <w:t>Выборка собственного предмета (игрушки) из группы других предметов</w:t>
      </w:r>
      <w:r>
        <w:rPr>
          <w:rFonts w:ascii="Arial" w:cs="Arial" w:hAnsi="Arial"/>
          <w:sz w:val="23"/>
          <w:szCs w:val="23"/>
        </w:rPr>
        <w:t>.</w:t>
      </w:r>
    </w:p>
    <w:p>
      <w:pPr>
        <w:pStyle w:val="style0"/>
        <w:spacing w:line="240" w:lineRule="atLeast"/>
        <w:ind w:hanging="0" w:left="0" w:right="-51"/>
        <w:jc w:val="both"/>
      </w:pPr>
      <w:r>
        <w:rPr>
          <w:rFonts w:ascii="Arial" w:cs="Arial" w:hAnsi="Arial"/>
          <w:sz w:val="23"/>
          <w:szCs w:val="23"/>
        </w:rPr>
        <w:t>Данный навык основан на природной способности собаки «обыск местности» и  показывает способность животного находить предмет владельца (любимую игрушку) с подносом его к владельцу.</w:t>
      </w:r>
    </w:p>
    <w:p>
      <w:pPr>
        <w:pStyle w:val="style0"/>
        <w:spacing w:line="240" w:lineRule="atLeast"/>
        <w:ind w:hanging="0" w:left="0" w:right="-51"/>
        <w:jc w:val="both"/>
      </w:pPr>
      <w:r>
        <w:rPr/>
      </w:r>
    </w:p>
    <w:p>
      <w:pPr>
        <w:pStyle w:val="style0"/>
        <w:spacing w:line="240" w:lineRule="atLeast"/>
        <w:ind w:hanging="0" w:left="0" w:right="-51"/>
        <w:jc w:val="both"/>
      </w:pPr>
      <w:r>
        <w:rPr>
          <w:rFonts w:ascii="Arial" w:cs="Arial" w:hAnsi="Arial"/>
          <w:sz w:val="23"/>
          <w:szCs w:val="23"/>
        </w:rPr>
        <w:t>Предметы могут быть разные: палочки, мячики, резиновые игрушки.</w:t>
      </w:r>
    </w:p>
    <w:p>
      <w:pPr>
        <w:pStyle w:val="style0"/>
        <w:spacing w:line="240" w:lineRule="atLeast"/>
        <w:ind w:hanging="0" w:left="0" w:right="-51"/>
        <w:jc w:val="both"/>
      </w:pPr>
      <w:r>
        <w:rPr/>
      </w:r>
    </w:p>
    <w:p>
      <w:pPr>
        <w:pStyle w:val="style0"/>
        <w:spacing w:line="240" w:lineRule="atLeast"/>
        <w:ind w:hanging="0" w:left="0" w:right="-51"/>
        <w:jc w:val="both"/>
      </w:pPr>
      <w:r>
        <w:rPr>
          <w:rFonts w:ascii="Arial" w:cs="Arial" w:hAnsi="Arial"/>
          <w:sz w:val="23"/>
          <w:szCs w:val="23"/>
        </w:rPr>
        <w:t xml:space="preserve">На ринге находится одна спортивная пара.  На расстоянии 15 метров на землю  выкладываются </w:t>
      </w:r>
      <w:r>
        <w:rPr>
          <w:rFonts w:ascii="Arial" w:cs="Arial" w:hAnsi="Arial"/>
          <w:b/>
          <w:bCs/>
          <w:sz w:val="23"/>
          <w:szCs w:val="23"/>
        </w:rPr>
        <w:t>три</w:t>
      </w:r>
      <w:r>
        <w:rPr>
          <w:rFonts w:ascii="Arial" w:cs="Arial" w:hAnsi="Arial"/>
          <w:sz w:val="23"/>
          <w:szCs w:val="23"/>
        </w:rPr>
        <w:t xml:space="preserve"> похожих предмета с чужим запахом.  Владелец с собакой, находясь на линии старта (собака на поводке), дает «занюхать» свой предмет и забрасывает его в группу предметов.</w:t>
      </w:r>
    </w:p>
    <w:p>
      <w:pPr>
        <w:pStyle w:val="style0"/>
        <w:spacing w:line="240" w:lineRule="atLeast"/>
        <w:ind w:hanging="0" w:left="0" w:right="-51"/>
        <w:jc w:val="both"/>
      </w:pPr>
      <w:r>
        <w:rPr>
          <w:rFonts w:ascii="Arial" w:cs="Arial" w:hAnsi="Arial"/>
          <w:sz w:val="23"/>
          <w:szCs w:val="23"/>
        </w:rPr>
        <w:t>По команде судьи собака пускается на «выборку», в этот момент включается секундомер.  Возможно применение различных команд: «ИЩИ»,  «Нюхай», «Принеси», «Апорт»  и др.  Спортсмен не должен пересекать линию старта.  Собака, найдя предмет должна взять его в пасть и принести владельцу.  Навык считается выполненным после пересечения передними лапами собаки линии старта и при правильной выборке своего предмета.</w:t>
      </w:r>
    </w:p>
    <w:p>
      <w:pPr>
        <w:pStyle w:val="style0"/>
        <w:spacing w:line="240" w:lineRule="atLeast"/>
        <w:ind w:hanging="0" w:left="0" w:right="-51"/>
        <w:jc w:val="both"/>
      </w:pPr>
      <w:r>
        <w:rPr>
          <w:rFonts w:ascii="Arial" w:cs="Arial" w:hAnsi="Arial"/>
          <w:sz w:val="23"/>
          <w:szCs w:val="23"/>
        </w:rPr>
        <w:t>Если собака приносит чужой предмет, владелец, не покидая линии старта, забирает предмет и собака посылается вновь.  Секундомер при этом не выключается.</w:t>
      </w:r>
    </w:p>
    <w:p>
      <w:pPr>
        <w:pStyle w:val="style0"/>
        <w:spacing w:line="240" w:lineRule="atLeast"/>
        <w:ind w:hanging="0" w:left="0" w:right="-51"/>
        <w:jc w:val="both"/>
      </w:pPr>
      <w:r>
        <w:rPr/>
      </w:r>
    </w:p>
    <w:p>
      <w:pPr>
        <w:pStyle w:val="style0"/>
        <w:spacing w:line="240" w:lineRule="atLeast"/>
        <w:ind w:hanging="0" w:left="0" w:right="-51"/>
        <w:jc w:val="both"/>
      </w:pPr>
      <w:r>
        <w:rPr>
          <w:rFonts w:ascii="Arial" w:cs="Arial" w:hAnsi="Arial"/>
          <w:sz w:val="23"/>
          <w:szCs w:val="23"/>
        </w:rPr>
        <w:t xml:space="preserve">Победителем считается спортивная пара, </w:t>
      </w:r>
      <w:r>
        <w:rPr>
          <w:rFonts w:ascii="Arial" w:cs="Arial" w:hAnsi="Arial"/>
          <w:sz w:val="23"/>
          <w:szCs w:val="23"/>
          <w:u w:val="single"/>
        </w:rPr>
        <w:t>выполнившая</w:t>
      </w:r>
      <w:r>
        <w:rPr>
          <w:rFonts w:ascii="Arial" w:cs="Arial" w:hAnsi="Arial"/>
          <w:sz w:val="23"/>
          <w:szCs w:val="23"/>
        </w:rPr>
        <w:t xml:space="preserve"> навык с наименьшей затратой времени.</w:t>
      </w:r>
    </w:p>
    <w:p>
      <w:pPr>
        <w:pStyle w:val="style0"/>
        <w:spacing w:line="240" w:lineRule="atLeast"/>
        <w:ind w:hanging="0" w:left="0" w:right="-51"/>
        <w:jc w:val="both"/>
      </w:pPr>
      <w:r>
        <w:rPr/>
      </w:r>
    </w:p>
    <w:p>
      <w:pPr>
        <w:pStyle w:val="style0"/>
        <w:spacing w:line="240" w:lineRule="atLeast"/>
        <w:ind w:hanging="0" w:left="0" w:right="-51"/>
        <w:jc w:val="both"/>
      </w:pPr>
      <w:r>
        <w:rPr>
          <w:rFonts w:ascii="Arial" w:cs="Arial" w:hAnsi="Arial"/>
          <w:sz w:val="23"/>
          <w:szCs w:val="23"/>
        </w:rPr>
        <w:t xml:space="preserve">3.3.  </w:t>
      </w:r>
      <w:r>
        <w:rPr>
          <w:rFonts w:ascii="Arial" w:cs="Arial" w:hAnsi="Arial"/>
          <w:sz w:val="23"/>
          <w:szCs w:val="23"/>
          <w:u w:val="single"/>
        </w:rPr>
        <w:t>Преодоление трассы препятствий</w:t>
      </w:r>
      <w:r>
        <w:rPr>
          <w:rFonts w:ascii="Arial" w:cs="Arial" w:hAnsi="Arial"/>
          <w:sz w:val="23"/>
          <w:szCs w:val="23"/>
        </w:rPr>
        <w:t xml:space="preserve">.    </w:t>
      </w:r>
    </w:p>
    <w:p>
      <w:pPr>
        <w:pStyle w:val="style0"/>
        <w:spacing w:line="240" w:lineRule="atLeast"/>
        <w:ind w:hanging="0" w:left="0" w:right="-51"/>
        <w:jc w:val="both"/>
      </w:pPr>
      <w:r>
        <w:rPr>
          <w:rFonts w:ascii="Arial" w:cs="Arial" w:hAnsi="Arial"/>
          <w:sz w:val="23"/>
          <w:szCs w:val="23"/>
        </w:rPr>
        <w:t>Препятствия:</w:t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rFonts w:ascii="Arial" w:cs="Arial" w:hAnsi="Arial"/>
          <w:sz w:val="23"/>
          <w:szCs w:val="23"/>
        </w:rPr>
        <w:t>- барьеры;</w:t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rFonts w:ascii="Arial" w:cs="Arial" w:hAnsi="Arial"/>
          <w:sz w:val="23"/>
          <w:szCs w:val="23"/>
        </w:rPr>
        <w:t>- слалом;</w:t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rFonts w:ascii="Arial" w:cs="Arial" w:hAnsi="Arial"/>
          <w:sz w:val="23"/>
          <w:szCs w:val="23"/>
        </w:rPr>
        <w:t>- жесткий тоннель;</w:t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rFonts w:ascii="Arial" w:cs="Arial" w:hAnsi="Arial"/>
          <w:sz w:val="23"/>
          <w:szCs w:val="23"/>
        </w:rPr>
        <w:t>- комплект элементов для прыжка в длину;</w:t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rFonts w:ascii="Arial" w:cs="Arial" w:hAnsi="Arial"/>
          <w:sz w:val="23"/>
          <w:szCs w:val="23"/>
        </w:rPr>
        <w:t>- зона остановки (стол).</w:t>
      </w:r>
    </w:p>
    <w:p>
      <w:pPr>
        <w:pStyle w:val="style0"/>
        <w:spacing w:line="240" w:lineRule="atLeast"/>
        <w:ind w:firstLine="709" w:left="0" w:right="-51"/>
        <w:jc w:val="both"/>
      </w:pPr>
      <w:r>
        <w:rPr/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rFonts w:ascii="Arial" w:cs="Arial" w:hAnsi="Arial"/>
          <w:sz w:val="23"/>
          <w:szCs w:val="23"/>
        </w:rPr>
        <w:t xml:space="preserve"> </w:t>
      </w:r>
      <w:r>
        <w:rPr>
          <w:rFonts w:ascii="Arial" w:cs="Arial" w:hAnsi="Arial"/>
          <w:sz w:val="23"/>
          <w:szCs w:val="23"/>
        </w:rPr>
        <w:t xml:space="preserve">Дистанция формируется на ровном месте, размером не менее 20 х 40 метров.  На дистанции расставляются препятствия,  в количестве 10-15 препятствий. Расстояние между одиночными препятствиями 3  метра. </w:t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rFonts w:ascii="Arial" w:cs="Arial" w:hAnsi="Arial"/>
          <w:sz w:val="23"/>
          <w:szCs w:val="23"/>
        </w:rPr>
        <w:t xml:space="preserve"> </w:t>
      </w:r>
      <w:r>
        <w:rPr>
          <w:rFonts w:ascii="Arial" w:cs="Arial" w:hAnsi="Arial"/>
          <w:sz w:val="23"/>
          <w:szCs w:val="23"/>
        </w:rPr>
        <w:t>Формирование  дистанции  (индивидуальной  для каждых соревнований) осуществляется судьей,  который составляет схему трассы, исходя  из  имеющихся в наличии препятствий, и представляет ее Организатору соревнований для расстановки снарядов.</w:t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rFonts w:ascii="Arial" w:cs="Arial" w:hAnsi="Arial"/>
          <w:sz w:val="23"/>
          <w:szCs w:val="23"/>
        </w:rPr>
        <w:t>Очередность  преодоления  препятствий   обозначается табличками с  порядковыми номерами,  установленными возле препятствия.</w:t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rFonts w:ascii="Arial" w:cs="Arial" w:hAnsi="Arial"/>
          <w:sz w:val="23"/>
          <w:szCs w:val="23"/>
        </w:rPr>
        <w:t>Линии  старта  и  финиша  отмечаются стойками высотой 120 см. Расстояние между стойками 120 см.</w:t>
      </w:r>
    </w:p>
    <w:p>
      <w:pPr>
        <w:pStyle w:val="style0"/>
        <w:spacing w:line="240" w:lineRule="atLeast"/>
        <w:ind w:firstLine="709" w:left="0" w:right="-51"/>
        <w:jc w:val="both"/>
      </w:pPr>
      <w:r>
        <w:rPr/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rFonts w:ascii="Arial" w:cs="Arial" w:hAnsi="Arial"/>
          <w:sz w:val="23"/>
          <w:szCs w:val="23"/>
        </w:rPr>
        <w:t xml:space="preserve"> </w:t>
      </w:r>
      <w:r>
        <w:rPr>
          <w:rFonts w:ascii="Arial" w:cs="Arial" w:hAnsi="Arial"/>
          <w:sz w:val="23"/>
          <w:szCs w:val="23"/>
        </w:rPr>
        <w:t>Перед началом соревнований судья проводит семинар  с участниками, на котором сообщает последовательность преодоления  препятствий,  положение  собаки  на столе (сидеть,  стоять или лежать), а также доводит требования правил и Положения о соревнованиях.</w:t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rFonts w:ascii="Arial" w:cs="Arial" w:hAnsi="Arial"/>
          <w:sz w:val="23"/>
          <w:szCs w:val="23"/>
        </w:rPr>
        <w:t>Перед соревнованиями ознакомление собаки с дистанцией не  допускается.  Участнику разрешается ознакомиться с дистанцией без собаки. Перед соревнованиями, когда трасса еще не расставлена, спортсменам разрешается ознакомить собак со снарядами, опробовав их преодоление.</w:t>
      </w:r>
    </w:p>
    <w:p>
      <w:pPr>
        <w:pStyle w:val="style0"/>
        <w:spacing w:line="240" w:lineRule="atLeast"/>
        <w:ind w:hanging="0" w:left="0" w:right="-51"/>
        <w:jc w:val="both"/>
      </w:pPr>
      <w:r>
        <w:rPr>
          <w:rFonts w:ascii="Arial" w:cs="Arial" w:hAnsi="Arial"/>
          <w:sz w:val="23"/>
          <w:szCs w:val="23"/>
        </w:rPr>
        <w:t xml:space="preserve">           </w:t>
      </w:r>
      <w:r>
        <w:rPr>
          <w:rFonts w:ascii="Arial" w:cs="Arial" w:hAnsi="Arial"/>
          <w:sz w:val="23"/>
          <w:szCs w:val="23"/>
        </w:rPr>
        <w:t xml:space="preserve">По вызову судейской коллегии участник должен явиться к линии старта. </w:t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rFonts w:ascii="Arial" w:cs="Arial" w:hAnsi="Arial"/>
          <w:sz w:val="23"/>
          <w:szCs w:val="23"/>
        </w:rPr>
        <w:t>Подойдя к старту, спортсмен с собакой занимает исходное положение и поднятием руки сигнализирует судье о готовности. Собака должна находиться  за линией старта, она  может  быть в любом положении (сидеть,  лежать или стоять).  Время на подготовку дается не более одной минуты и исчисляется с момента выхода спортсмена на старт.</w:t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rFonts w:ascii="Arial" w:cs="Arial" w:hAnsi="Arial"/>
          <w:sz w:val="23"/>
          <w:szCs w:val="23"/>
        </w:rPr>
        <w:t>По команде судьи "Марш!" участник подает собаке команду,  побуждающую ее к движению по дистанции.  Хронометрист  включает секундомер в  момент пересечения собакой линии старта.  Моментом пересечения считается заступ собаки за линию одной из конечностей. Линии старта  и финиша обозначаются стойками.</w:t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rFonts w:ascii="Arial" w:cs="Arial" w:hAnsi="Arial"/>
          <w:sz w:val="23"/>
          <w:szCs w:val="23"/>
        </w:rPr>
        <w:t>Участник не должен пересекать линию старта между стоек ее обозначающих. Если в данном случае участник опережает  собаку, то хронометр  включается в момент пересечения участником линии старта. Собака обязана пройти между стойками, обозначающими линию старта (стартовый створ /ворота/). Если собака пересекла линию старта сбоку от стартового створа, то включается секундомер, а спортсмен обязан заставить пройти собаку межу стойками в направлении преодоления трассы.</w:t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rFonts w:ascii="Arial" w:cs="Arial" w:hAnsi="Arial"/>
          <w:sz w:val="23"/>
          <w:szCs w:val="23"/>
        </w:rPr>
        <w:t xml:space="preserve"> </w:t>
      </w:r>
      <w:r>
        <w:rPr>
          <w:rFonts w:ascii="Arial" w:cs="Arial" w:hAnsi="Arial"/>
          <w:sz w:val="23"/>
          <w:szCs w:val="23"/>
        </w:rPr>
        <w:t>В  процессе прохождения дистанции участнику разрешается любыми командами голосом и жестом стимулировать собаку на ее прохождение. Запрещается употребление спортсменом в качестве команд ненормативной лексики.</w:t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rFonts w:ascii="Arial" w:cs="Arial" w:hAnsi="Arial"/>
          <w:sz w:val="23"/>
          <w:szCs w:val="23"/>
        </w:rPr>
        <w:t xml:space="preserve"> </w:t>
      </w:r>
      <w:r>
        <w:rPr>
          <w:rFonts w:ascii="Arial" w:cs="Arial" w:hAnsi="Arial"/>
          <w:sz w:val="23"/>
          <w:szCs w:val="23"/>
        </w:rPr>
        <w:t>Препятствия преодолеваются  только  в  установленной последовательности, которая   является   одинаковой  для  всех участников данных  соревнований.  Изменять  последовательность преодоления препятствий запрещается.</w:t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rFonts w:ascii="Arial" w:cs="Arial" w:hAnsi="Arial"/>
          <w:sz w:val="23"/>
          <w:szCs w:val="23"/>
        </w:rPr>
        <w:t xml:space="preserve"> </w:t>
      </w:r>
      <w:r>
        <w:rPr>
          <w:rFonts w:ascii="Arial" w:cs="Arial" w:hAnsi="Arial"/>
          <w:sz w:val="23"/>
          <w:szCs w:val="23"/>
        </w:rPr>
        <w:t>Секундомер останавливается в момент пересечения собакой линии финиша между стойками ее обозначающими.</w:t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rFonts w:ascii="Arial" w:cs="Arial" w:hAnsi="Arial"/>
          <w:sz w:val="23"/>
          <w:szCs w:val="23"/>
        </w:rPr>
        <w:t>Линии старта и финиша не считаются препятствиями.</w:t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rFonts w:ascii="Arial" w:cs="Arial" w:hAnsi="Arial"/>
          <w:sz w:val="23"/>
          <w:szCs w:val="23"/>
        </w:rPr>
        <w:t>При  преодолении препятствия "стол" собака фиксируется в течение 5 секунд на столе.</w:t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rFonts w:ascii="Arial" w:cs="Arial" w:hAnsi="Arial"/>
          <w:sz w:val="23"/>
          <w:szCs w:val="23"/>
        </w:rPr>
        <w:t>Положение собаки на столе определяется судьей  перед соревнованиями (сидеть,  стоять или лежать), которое одинаково для собак всех участников.</w:t>
      </w:r>
    </w:p>
    <w:p>
      <w:pPr>
        <w:pStyle w:val="style34"/>
      </w:pPr>
      <w:r>
        <w:rPr>
          <w:rFonts w:ascii="Arial" w:cs="Arial" w:hAnsi="Arial"/>
          <w:sz w:val="23"/>
          <w:szCs w:val="23"/>
        </w:rPr>
        <w:t>Посадкой считается положение собаки,  когда ее скакательные суставы касаются стола,  а локти и грудная клетка не касаются.</w:t>
      </w:r>
    </w:p>
    <w:p>
      <w:pPr>
        <w:pStyle w:val="style0"/>
        <w:spacing w:line="240" w:lineRule="atLeast"/>
        <w:ind w:hanging="0" w:left="0" w:right="-51"/>
        <w:jc w:val="both"/>
      </w:pPr>
      <w:r>
        <w:rPr>
          <w:rFonts w:ascii="Arial" w:cs="Arial" w:hAnsi="Arial"/>
          <w:sz w:val="23"/>
          <w:szCs w:val="23"/>
        </w:rPr>
        <w:tab/>
        <w:t>Укладкой считается  положение  собаки,  когда  ее скакательные суставы, грудная клетка или локти касаются стола.</w:t>
      </w:r>
    </w:p>
    <w:p>
      <w:pPr>
        <w:pStyle w:val="style0"/>
        <w:spacing w:line="240" w:lineRule="atLeast"/>
        <w:ind w:hanging="0" w:left="0" w:right="-51"/>
        <w:jc w:val="both"/>
      </w:pPr>
      <w:r>
        <w:rPr>
          <w:rFonts w:ascii="Arial" w:cs="Arial" w:hAnsi="Arial"/>
          <w:sz w:val="23"/>
          <w:szCs w:val="23"/>
        </w:rPr>
        <w:tab/>
        <w:t>Стойкой считается  положение  собаки,  когда  ее грудная клетка, локти, спина и скакательные суставы не касаются стола.</w:t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rFonts w:ascii="Arial" w:cs="Arial" w:hAnsi="Arial"/>
          <w:sz w:val="23"/>
          <w:szCs w:val="23"/>
        </w:rPr>
        <w:t>В положении  "лежать"  локти  собаки должны находиться на столе, а лапы могут свисать со стола. В положении "стоять" изменением считается передвижение собаки всеми четырьмя лапами после полной остановки.</w:t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rFonts w:ascii="Arial" w:cs="Arial" w:hAnsi="Arial"/>
          <w:sz w:val="23"/>
          <w:szCs w:val="23"/>
        </w:rPr>
        <w:t>Время фиксации засекается с момента принятия собакой требуемого положения на столе.  Если в процессе  фиксации  собака меняет  положение  или спрыгивает со стола до сигнала судьи об окончании времени фиксации,  время фиксации засекается  вновь, после возврата собаки в требуемое положение.</w:t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rFonts w:ascii="Arial" w:cs="Arial" w:hAnsi="Arial"/>
          <w:sz w:val="23"/>
          <w:szCs w:val="23"/>
        </w:rPr>
        <w:t>Запрещается продолжать преодоление дистанции, если собака не провела в требуемом положении 5 секунд.</w:t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rFonts w:ascii="Arial" w:cs="Arial" w:hAnsi="Arial"/>
          <w:sz w:val="23"/>
          <w:szCs w:val="23"/>
        </w:rPr>
        <w:t>Препятствие  "слалом" должно преодолеваться собакой так, чтобы первая стойка этого препятствия находилась слева от собаки.</w:t>
      </w:r>
    </w:p>
    <w:p>
      <w:pPr>
        <w:pStyle w:val="style0"/>
        <w:spacing w:line="240" w:lineRule="atLeast"/>
        <w:ind w:firstLine="709" w:left="0" w:right="-51"/>
        <w:jc w:val="both"/>
      </w:pPr>
      <w:r>
        <w:rPr/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b/>
          <w:bCs/>
        </w:rPr>
        <w:t xml:space="preserve">   </w:t>
      </w:r>
      <w:r>
        <w:rPr>
          <w:b/>
          <w:bCs/>
        </w:rPr>
        <w:t>ОЦЕНКА  СОБАКИ,  ПОРЯДОК НАЧИСЛЕНИЯ  ШТРАФНЫХ  БАЛЛОВ.</w:t>
      </w:r>
    </w:p>
    <w:p>
      <w:pPr>
        <w:pStyle w:val="style0"/>
        <w:spacing w:line="240" w:lineRule="atLeast"/>
        <w:ind w:firstLine="709" w:left="0" w:right="-51"/>
        <w:jc w:val="both"/>
      </w:pPr>
      <w:r>
        <w:rPr/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rFonts w:ascii="Arial" w:cs="Arial" w:hAnsi="Arial"/>
          <w:sz w:val="23"/>
          <w:szCs w:val="23"/>
        </w:rPr>
        <w:t>Штрафные баллы начисляются за ошибки, допущенные в процессе преодоления дистанции.</w:t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rFonts w:ascii="Arial" w:cs="Arial" w:hAnsi="Arial"/>
          <w:sz w:val="23"/>
          <w:szCs w:val="23"/>
        </w:rPr>
        <w:t xml:space="preserve"> </w:t>
      </w:r>
      <w:r>
        <w:rPr>
          <w:rFonts w:ascii="Arial" w:cs="Arial" w:hAnsi="Arial"/>
          <w:sz w:val="23"/>
          <w:szCs w:val="23"/>
        </w:rPr>
        <w:t>За  каждую  ошибку  начисляется 5 штрафных баллов.</w:t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rFonts w:ascii="Arial" w:cs="Arial" w:hAnsi="Arial"/>
          <w:sz w:val="23"/>
          <w:szCs w:val="23"/>
        </w:rPr>
        <w:t>Ошибками считаются:</w:t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rFonts w:ascii="Arial" w:cs="Arial" w:hAnsi="Arial"/>
          <w:sz w:val="23"/>
          <w:szCs w:val="23"/>
        </w:rPr>
        <w:t>- проход участника между стоек, обозначающих старт;</w:t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rFonts w:ascii="Arial" w:cs="Arial" w:hAnsi="Arial"/>
          <w:sz w:val="23"/>
          <w:szCs w:val="23"/>
        </w:rPr>
        <w:t>- умышленное касание собаки или препятствия участником;</w:t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rFonts w:ascii="Arial" w:cs="Arial" w:hAnsi="Arial"/>
          <w:sz w:val="23"/>
          <w:szCs w:val="23"/>
        </w:rPr>
        <w:t>- падение препятствия или его элемента в момент или после прыжка собаки;</w:t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rFonts w:ascii="Arial" w:cs="Arial" w:hAnsi="Arial"/>
          <w:sz w:val="23"/>
          <w:szCs w:val="23"/>
        </w:rPr>
        <w:t>- касание  элемента  или постановка лапы между элементами при прыжке в длину;</w:t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rFonts w:ascii="Arial" w:cs="Arial" w:hAnsi="Arial"/>
          <w:sz w:val="23"/>
          <w:szCs w:val="23"/>
        </w:rPr>
        <w:t>- спрыгивание собаки со стола до истечения 5 секунд;</w:t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rFonts w:ascii="Arial" w:cs="Arial" w:hAnsi="Arial"/>
          <w:sz w:val="23"/>
          <w:szCs w:val="23"/>
        </w:rPr>
        <w:t>- соскальзывание собаки со стола и прыжок обратно со стороны противоположной движению собаки;</w:t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rFonts w:ascii="Arial" w:cs="Arial" w:hAnsi="Arial"/>
          <w:sz w:val="23"/>
          <w:szCs w:val="23"/>
        </w:rPr>
        <w:t xml:space="preserve">-  если собака находится на поводке - к времени прохождения прибавляется </w:t>
      </w:r>
      <w:r>
        <w:rPr>
          <w:rFonts w:ascii="Arial" w:cs="Arial" w:hAnsi="Arial"/>
          <w:b/>
          <w:bCs/>
          <w:sz w:val="23"/>
          <w:szCs w:val="23"/>
        </w:rPr>
        <w:t>10</w:t>
      </w:r>
      <w:r>
        <w:rPr>
          <w:rFonts w:ascii="Arial" w:cs="Arial" w:hAnsi="Arial"/>
          <w:sz w:val="23"/>
          <w:szCs w:val="23"/>
        </w:rPr>
        <w:t xml:space="preserve"> сек.</w:t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rFonts w:ascii="Arial" w:cs="Arial" w:hAnsi="Arial"/>
          <w:sz w:val="23"/>
          <w:szCs w:val="23"/>
        </w:rPr>
        <w:t>Если собака не вошла в финишный створ, она не штрафуется, однако участник обязан командами заставить собаку войти в финишный створ и пересечь линию финиша. Пересечение собакой финишной линии в обратном направлении также не штрафуется. Хронометр выключается  только  после того, как собака пересекла линию финиша, войдя в финишный створ в направлении движения по дистанции.</w:t>
      </w:r>
    </w:p>
    <w:p>
      <w:pPr>
        <w:pStyle w:val="style0"/>
        <w:spacing w:line="240" w:lineRule="atLeast"/>
        <w:ind w:firstLine="709" w:left="0" w:right="-51"/>
        <w:jc w:val="both"/>
      </w:pPr>
      <w:r>
        <w:rPr/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rFonts w:ascii="Arial" w:cs="Arial" w:hAnsi="Arial"/>
          <w:sz w:val="23"/>
          <w:szCs w:val="23"/>
        </w:rPr>
        <w:t>ОПРЕДЕЛЕНИЕ  РЕЗУЛЬТАТА.</w:t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rFonts w:ascii="Arial" w:cs="Arial" w:hAnsi="Arial"/>
          <w:sz w:val="23"/>
          <w:szCs w:val="23"/>
        </w:rPr>
        <w:t>Победитель определяется по наименьшей сумме баллов, которая складывается из суммы времени прохождения дистанции и ошибок допущенных при прохождении трассы.</w:t>
      </w:r>
    </w:p>
    <w:p>
      <w:pPr>
        <w:pStyle w:val="style34"/>
        <w:ind w:hanging="0" w:left="0" w:right="-51"/>
      </w:pPr>
      <w:r>
        <w:rPr/>
      </w:r>
    </w:p>
    <w:p>
      <w:pPr>
        <w:pStyle w:val="style34"/>
        <w:ind w:hanging="0" w:left="0" w:right="-51"/>
      </w:pPr>
      <w:r>
        <w:rPr/>
      </w:r>
    </w:p>
    <w:p>
      <w:pPr>
        <w:pStyle w:val="style34"/>
        <w:numPr>
          <w:ilvl w:val="1"/>
          <w:numId w:val="4"/>
        </w:numPr>
      </w:pPr>
      <w:r>
        <w:rPr>
          <w:rFonts w:ascii="Arial" w:cs="Arial" w:hAnsi="Arial"/>
          <w:sz w:val="23"/>
          <w:szCs w:val="23"/>
          <w:u w:val="single"/>
        </w:rPr>
        <w:t xml:space="preserve">  </w:t>
      </w:r>
      <w:r>
        <w:rPr>
          <w:rFonts w:ascii="Arial" w:cs="Arial" w:hAnsi="Arial"/>
          <w:sz w:val="23"/>
          <w:szCs w:val="23"/>
          <w:u w:val="single"/>
        </w:rPr>
        <w:t>Домашнее задание</w:t>
      </w:r>
      <w:r>
        <w:rPr>
          <w:rFonts w:ascii="Arial" w:cs="Arial" w:hAnsi="Arial"/>
          <w:sz w:val="23"/>
          <w:szCs w:val="23"/>
        </w:rPr>
        <w:t>.</w:t>
      </w:r>
    </w:p>
    <w:p>
      <w:pPr>
        <w:pStyle w:val="style34"/>
        <w:ind w:hanging="0" w:left="0" w:right="-51"/>
      </w:pPr>
      <w:r>
        <w:rPr/>
      </w:r>
    </w:p>
    <w:p>
      <w:pPr>
        <w:pStyle w:val="style34"/>
        <w:ind w:hanging="0" w:left="0" w:right="-51"/>
      </w:pPr>
      <w:r>
        <w:rPr/>
      </w:r>
    </w:p>
    <w:p>
      <w:pPr>
        <w:pStyle w:val="style34"/>
        <w:ind w:hanging="0" w:left="0" w:right="-51"/>
      </w:pPr>
      <w:r>
        <w:rPr>
          <w:rFonts w:ascii="Arial" w:cs="Arial" w:hAnsi="Arial"/>
          <w:sz w:val="23"/>
          <w:szCs w:val="23"/>
        </w:rPr>
        <w:t xml:space="preserve">       </w:t>
      </w:r>
      <w:r>
        <w:rPr>
          <w:rFonts w:ascii="Arial" w:cs="Arial" w:hAnsi="Arial"/>
          <w:sz w:val="23"/>
          <w:szCs w:val="23"/>
        </w:rPr>
        <w:t>Участники соревнования показывают свое умение в дрессировке «Кто что может», включая цирковые номера.</w:t>
      </w:r>
    </w:p>
    <w:p>
      <w:pPr>
        <w:pStyle w:val="style34"/>
        <w:ind w:hanging="0" w:left="0" w:right="-51"/>
      </w:pPr>
      <w:r>
        <w:rPr>
          <w:rFonts w:ascii="Arial" w:cs="Arial" w:hAnsi="Arial"/>
          <w:sz w:val="23"/>
          <w:szCs w:val="23"/>
        </w:rPr>
        <w:t xml:space="preserve">        </w:t>
      </w:r>
      <w:r>
        <w:rPr>
          <w:rFonts w:ascii="Arial" w:cs="Arial" w:hAnsi="Arial"/>
          <w:sz w:val="23"/>
          <w:szCs w:val="23"/>
        </w:rPr>
        <w:t xml:space="preserve">Костюмированный бал:   собаки наряжаются в различные костюмы, сделанные дома владельцами. </w:t>
      </w:r>
    </w:p>
    <w:p>
      <w:pPr>
        <w:pStyle w:val="style34"/>
        <w:ind w:hanging="0" w:left="0" w:right="-51"/>
      </w:pPr>
      <w:r>
        <w:rPr>
          <w:rFonts w:ascii="Arial" w:cs="Arial" w:hAnsi="Arial"/>
          <w:sz w:val="23"/>
          <w:szCs w:val="23"/>
        </w:rPr>
        <w:t xml:space="preserve">       </w:t>
      </w:r>
      <w:r>
        <w:rPr>
          <w:rFonts w:ascii="Arial" w:cs="Arial" w:hAnsi="Arial"/>
          <w:sz w:val="23"/>
          <w:szCs w:val="23"/>
        </w:rPr>
        <w:t>Собака должна продемонстрировать костюм: спокойно двигаясь на поводке рядом с владельцем  по рингу против часовой стрелки.</w:t>
      </w:r>
    </w:p>
    <w:p>
      <w:pPr>
        <w:pStyle w:val="style34"/>
        <w:ind w:hanging="0" w:left="0" w:right="-51"/>
      </w:pPr>
      <w:r>
        <w:rPr>
          <w:rFonts w:ascii="Arial" w:cs="Arial" w:hAnsi="Arial"/>
          <w:sz w:val="23"/>
          <w:szCs w:val="23"/>
        </w:rPr>
        <w:t xml:space="preserve">      </w:t>
      </w:r>
      <w:r>
        <w:rPr>
          <w:rFonts w:ascii="Arial" w:cs="Arial" w:hAnsi="Arial"/>
          <w:sz w:val="23"/>
          <w:szCs w:val="23"/>
        </w:rPr>
        <w:t>Возможен показ костюма одновременно с показом цирковых номеров.</w:t>
      </w:r>
    </w:p>
    <w:p>
      <w:pPr>
        <w:pStyle w:val="style34"/>
        <w:ind w:hanging="0" w:left="0" w:right="-51"/>
      </w:pPr>
      <w:r>
        <w:rPr/>
      </w:r>
    </w:p>
    <w:p>
      <w:pPr>
        <w:pStyle w:val="style34"/>
        <w:ind w:hanging="0" w:left="0" w:right="-51"/>
      </w:pPr>
      <w:r>
        <w:rPr>
          <w:rFonts w:ascii="Arial" w:cs="Arial" w:hAnsi="Arial"/>
          <w:sz w:val="23"/>
          <w:szCs w:val="23"/>
        </w:rPr>
        <w:t xml:space="preserve">Оцениваются спортсмены по общему впечатлению и выучке собаки. </w:t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rFonts w:ascii="Arial" w:cs="Arial" w:hAnsi="Arial"/>
          <w:sz w:val="23"/>
          <w:szCs w:val="23"/>
        </w:rPr>
        <w:t>Максимальный балл 10.</w:t>
      </w:r>
    </w:p>
    <w:p>
      <w:pPr>
        <w:pStyle w:val="style0"/>
        <w:spacing w:line="240" w:lineRule="atLeast"/>
        <w:ind w:firstLine="709" w:left="0" w:right="-51"/>
        <w:jc w:val="both"/>
      </w:pPr>
      <w:r>
        <w:rPr/>
      </w:r>
    </w:p>
    <w:p>
      <w:pPr>
        <w:pStyle w:val="style0"/>
        <w:spacing w:line="240" w:lineRule="atLeast"/>
        <w:ind w:firstLine="709" w:left="0" w:right="-51"/>
        <w:jc w:val="both"/>
      </w:pPr>
      <w:r>
        <w:rPr/>
      </w:r>
    </w:p>
    <w:p>
      <w:pPr>
        <w:pStyle w:val="style0"/>
        <w:spacing w:line="240" w:lineRule="atLeast"/>
        <w:ind w:firstLine="709" w:left="0" w:right="-51"/>
        <w:jc w:val="both"/>
      </w:pPr>
      <w:r>
        <w:rPr/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rFonts w:ascii="Arial" w:cs="Arial" w:hAnsi="Arial"/>
          <w:sz w:val="23"/>
          <w:szCs w:val="23"/>
        </w:rPr>
        <w:t xml:space="preserve">Правила разработаны председателем КРО МОО – РЛК Григорьевой Т.Ю. </w:t>
      </w:r>
    </w:p>
    <w:p>
      <w:pPr>
        <w:pStyle w:val="style0"/>
        <w:spacing w:line="240" w:lineRule="atLeast"/>
        <w:ind w:firstLine="709" w:left="0" w:right="-51"/>
        <w:jc w:val="both"/>
      </w:pPr>
      <w:r>
        <w:rPr>
          <w:rFonts w:ascii="Arial" w:cs="Arial" w:hAnsi="Arial"/>
          <w:sz w:val="23"/>
          <w:szCs w:val="23"/>
        </w:rPr>
        <w:t>(Новороссийск, 2007 год).</w:t>
      </w:r>
    </w:p>
    <w:p>
      <w:pPr>
        <w:pStyle w:val="style0"/>
        <w:spacing w:line="240" w:lineRule="atLeast"/>
        <w:ind w:firstLine="709" w:left="0" w:right="-51"/>
        <w:jc w:val="both"/>
      </w:pPr>
      <w:r>
        <w:rPr/>
      </w:r>
    </w:p>
    <w:sectPr>
      <w:headerReference r:id="rId3" w:type="default"/>
      <w:type w:val="nextPage"/>
      <w:pgSz w:h="16838" w:w="11906"/>
      <w:pgMar w:bottom="737" w:footer="0" w:gutter="0" w:header="0" w:left="1134" w:right="567" w:top="567"/>
      <w:pgNumType w:fmt="decimal"/>
      <w:formProt w:val="false"/>
      <w:textDirection w:val="lrTb"/>
      <w:docGrid w:charSpace="16384" w:linePitch="28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  <w:ind w:hanging="0" w:left="0" w:right="360"/>
    </w:pPr>
    <w:r>
      <w:rPr/>
    </w:r>
  </w:p>
  <w:p>
    <w:pPr>
      <w:pStyle w:val="style0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0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  <w:ind w:hanging="0" w:left="0" w:right="360"/>
    </w:pPr>
    <w:r>
      <w:rPr/>
    </w:r>
  </w:p>
  <w:p>
    <w:pPr>
      <w:pStyle w:val="style0"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style0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3"/>
      <w:numFmt w:val="decimal"/>
      <w:lvlText w:val="%1"/>
      <w:lvlJc w:val="left"/>
      <w:pPr>
        <w:tabs>
          <w:tab w:pos="516" w:val="num"/>
        </w:tabs>
        <w:ind w:hanging="516" w:left="516"/>
      </w:pPr>
    </w:lvl>
    <w:lvl w:ilvl="1">
      <w:start w:val="1"/>
      <w:numFmt w:val="decimal"/>
      <w:lvlText w:val="%1.%2"/>
      <w:lvlJc w:val="left"/>
      <w:pPr>
        <w:tabs>
          <w:tab w:pos="1225" w:val="num"/>
        </w:tabs>
        <w:ind w:hanging="516" w:left="1225"/>
      </w:pPr>
    </w:lvl>
    <w:lvl w:ilvl="2">
      <w:start w:val="1"/>
      <w:numFmt w:val="decimal"/>
      <w:lvlText w:val="%1.%2.%3"/>
      <w:lvlJc w:val="left"/>
      <w:pPr>
        <w:tabs>
          <w:tab w:pos="2138" w:val="num"/>
        </w:tabs>
        <w:ind w:hanging="720" w:left="2138"/>
      </w:pPr>
    </w:lvl>
    <w:lvl w:ilvl="3">
      <w:start w:val="1"/>
      <w:numFmt w:val="decimal"/>
      <w:lvlText w:val="%1.%2.%3.%4"/>
      <w:lvlJc w:val="left"/>
      <w:pPr>
        <w:tabs>
          <w:tab w:pos="2847" w:val="num"/>
        </w:tabs>
        <w:ind w:hanging="720" w:left="2847"/>
      </w:pPr>
    </w:lvl>
    <w:lvl w:ilvl="4">
      <w:start w:val="1"/>
      <w:numFmt w:val="decimal"/>
      <w:lvlText w:val="%1.%2.%3.%4.%5"/>
      <w:lvlJc w:val="left"/>
      <w:pPr>
        <w:tabs>
          <w:tab w:pos="3916" w:val="num"/>
        </w:tabs>
        <w:ind w:hanging="1080" w:left="3916"/>
      </w:pPr>
    </w:lvl>
    <w:lvl w:ilvl="5">
      <w:start w:val="1"/>
      <w:numFmt w:val="decimal"/>
      <w:lvlText w:val="%1.%2.%3.%4.%5.%6"/>
      <w:lvlJc w:val="left"/>
      <w:pPr>
        <w:tabs>
          <w:tab w:pos="4985" w:val="num"/>
        </w:tabs>
        <w:ind w:hanging="1440" w:left="4985"/>
      </w:pPr>
    </w:lvl>
    <w:lvl w:ilvl="6">
      <w:start w:val="1"/>
      <w:numFmt w:val="decimal"/>
      <w:lvlText w:val="%1.%2.%3.%4.%5.%6.%7"/>
      <w:lvlJc w:val="left"/>
      <w:pPr>
        <w:tabs>
          <w:tab w:pos="5694" w:val="num"/>
        </w:tabs>
        <w:ind w:hanging="1440" w:left="5694"/>
      </w:pPr>
    </w:lvl>
    <w:lvl w:ilvl="7">
      <w:start w:val="1"/>
      <w:numFmt w:val="decimal"/>
      <w:lvlText w:val="%1.%2.%3.%4.%5.%6.%7.%8"/>
      <w:lvlJc w:val="left"/>
      <w:pPr>
        <w:tabs>
          <w:tab w:pos="6763" w:val="num"/>
        </w:tabs>
        <w:ind w:hanging="1800" w:left="6763"/>
      </w:pPr>
    </w:lvl>
    <w:lvl w:ilvl="8">
      <w:start w:val="1"/>
      <w:numFmt w:val="decimal"/>
      <w:lvlText w:val="%1.%2.%3.%4.%5.%6.%7.%8.%9"/>
      <w:lvlJc w:val="left"/>
      <w:pPr>
        <w:tabs>
          <w:tab w:pos="7472" w:val="num"/>
        </w:tabs>
        <w:ind w:hanging="1800" w:left="7472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pos="564" w:val="num"/>
        </w:tabs>
        <w:ind w:hanging="564" w:left="564"/>
      </w:pPr>
    </w:lvl>
    <w:lvl w:ilvl="1">
      <w:start w:val="2"/>
      <w:numFmt w:val="decimal"/>
      <w:lvlText w:val="%1.%2."/>
      <w:lvlJc w:val="left"/>
      <w:pPr>
        <w:tabs>
          <w:tab w:pos="720" w:val="num"/>
        </w:tabs>
        <w:ind w:hanging="720" w:left="720"/>
      </w:pPr>
    </w:lvl>
    <w:lvl w:ilvl="2">
      <w:start w:val="1"/>
      <w:numFmt w:val="decimal"/>
      <w:lvlText w:val="%1.%2.%3."/>
      <w:lvlJc w:val="left"/>
      <w:pPr>
        <w:tabs>
          <w:tab w:pos="720" w:val="num"/>
        </w:tabs>
        <w:ind w:hanging="720" w:left="720"/>
      </w:pPr>
    </w:lvl>
    <w:lvl w:ilvl="3">
      <w:start w:val="1"/>
      <w:numFmt w:val="decimal"/>
      <w:lvlText w:val="%1.%2.%3.%4."/>
      <w:lvlJc w:val="left"/>
      <w:pPr>
        <w:tabs>
          <w:tab w:pos="1080" w:val="num"/>
        </w:tabs>
        <w:ind w:hanging="1080" w:left="1080"/>
      </w:pPr>
    </w:lvl>
    <w:lvl w:ilvl="4">
      <w:start w:val="1"/>
      <w:numFmt w:val="decimal"/>
      <w:lvlText w:val="%1.%2.%3.%4.%5."/>
      <w:lvlJc w:val="left"/>
      <w:pPr>
        <w:tabs>
          <w:tab w:pos="1080" w:val="num"/>
        </w:tabs>
        <w:ind w:hanging="1080" w:left="1080"/>
      </w:pPr>
    </w:lvl>
    <w:lvl w:ilvl="5">
      <w:start w:val="1"/>
      <w:numFmt w:val="decimal"/>
      <w:lvlText w:val="%1.%2.%3.%4.%5.%6."/>
      <w:lvlJc w:val="left"/>
      <w:pPr>
        <w:tabs>
          <w:tab w:pos="1440" w:val="num"/>
        </w:tabs>
        <w:ind w:hanging="1440" w:left="1440"/>
      </w:pPr>
    </w:lvl>
    <w:lvl w:ilvl="6">
      <w:start w:val="1"/>
      <w:numFmt w:val="decimal"/>
      <w:lvlText w:val="%1.%2.%3.%4.%5.%6.%7."/>
      <w:lvlJc w:val="left"/>
      <w:pPr>
        <w:tabs>
          <w:tab w:pos="1440" w:val="num"/>
        </w:tabs>
        <w:ind w:hanging="1440" w:left="1440"/>
      </w:pPr>
    </w:lvl>
    <w:lvl w:ilvl="7">
      <w:start w:val="1"/>
      <w:numFmt w:val="decimal"/>
      <w:lvlText w:val="%1.%2.%3.%4.%5.%6.%7.%8."/>
      <w:lvlJc w:val="left"/>
      <w:pPr>
        <w:tabs>
          <w:tab w:pos="1800" w:val="num"/>
        </w:tabs>
        <w:ind w:hanging="1800" w:left="1800"/>
      </w:pPr>
    </w:lvl>
    <w:lvl w:ilvl="8">
      <w:start w:val="1"/>
      <w:numFmt w:val="decimal"/>
      <w:lvlText w:val="%1.%2.%3.%4.%5.%6.%7.%8.%9."/>
      <w:lvlJc w:val="left"/>
      <w:pPr>
        <w:tabs>
          <w:tab w:pos="1800" w:val="num"/>
        </w:tabs>
        <w:ind w:hanging="1800" w:left="1800"/>
      </w:pPr>
    </w:lvl>
  </w:abstractNum>
  <w:abstractNum w:abstractNumId="4">
    <w:lvl w:ilvl="0">
      <w:start w:val="3"/>
      <w:numFmt w:val="decimal"/>
      <w:lvlText w:val="%1."/>
      <w:lvlJc w:val="left"/>
      <w:pPr>
        <w:tabs>
          <w:tab w:pos="384" w:val="num"/>
        </w:tabs>
        <w:ind w:hanging="384" w:left="384"/>
      </w:pPr>
      <w:rPr>
        <w:u w:val="single"/>
      </w:rPr>
    </w:lvl>
    <w:lvl w:ilvl="1">
      <w:start w:val="4"/>
      <w:numFmt w:val="decimal"/>
      <w:lvlText w:val="%1.%2."/>
      <w:lvlJc w:val="left"/>
      <w:pPr>
        <w:tabs>
          <w:tab w:pos="720" w:val="num"/>
        </w:tabs>
        <w:ind w:hanging="720" w:left="720"/>
      </w:pPr>
      <w:rPr>
        <w:u w:val="single"/>
      </w:rPr>
    </w:lvl>
    <w:lvl w:ilvl="2">
      <w:start w:val="1"/>
      <w:numFmt w:val="decimal"/>
      <w:lvlText w:val="%1.%2.%3."/>
      <w:lvlJc w:val="left"/>
      <w:pPr>
        <w:tabs>
          <w:tab w:pos="720" w:val="num"/>
        </w:tabs>
        <w:ind w:hanging="720" w:left="720"/>
      </w:pPr>
      <w:rPr>
        <w:u w:val="single"/>
      </w:rPr>
    </w:lvl>
    <w:lvl w:ilvl="3">
      <w:start w:val="1"/>
      <w:numFmt w:val="decimal"/>
      <w:lvlText w:val="%1.%2.%3.%4."/>
      <w:lvlJc w:val="left"/>
      <w:pPr>
        <w:tabs>
          <w:tab w:pos="1080" w:val="num"/>
        </w:tabs>
        <w:ind w:hanging="1080" w:left="108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pos="1080" w:val="num"/>
        </w:tabs>
        <w:ind w:hanging="1080" w:left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tabs>
          <w:tab w:pos="1440" w:val="num"/>
        </w:tabs>
        <w:ind w:hanging="1440" w:left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tabs>
          <w:tab w:pos="1440" w:val="num"/>
        </w:tabs>
        <w:ind w:hanging="1440" w:left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tabs>
          <w:tab w:pos="1800" w:val="num"/>
        </w:tabs>
        <w:ind w:hanging="1800" w:left="180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tabs>
          <w:tab w:pos="1800" w:val="num"/>
        </w:tabs>
        <w:ind w:hanging="1800" w:left="1800"/>
      </w:pPr>
      <w:rPr>
        <w:u w:val="singl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20" w:val="left"/>
      </w:tabs>
      <w:suppressAutoHyphens w:val="true"/>
    </w:pPr>
    <w:rPr>
      <w:rFonts w:ascii="Times New Roman" w:cs="Times New Roman" w:eastAsia="Times New Roman" w:hAnsi="Times New Roman"/>
      <w:color w:val="00000A"/>
      <w:sz w:val="20"/>
      <w:szCs w:val="20"/>
      <w:lang w:bidi="ar-SA" w:eastAsia="ru-RU" w:val="ru-RU"/>
    </w:rPr>
  </w:style>
  <w:style w:styleId="style1" w:type="paragraph">
    <w:name w:val="Заголовок 1"/>
    <w:basedOn w:val="style0"/>
    <w:next w:val="style28"/>
    <w:pPr>
      <w:keepNext/>
      <w:numPr>
        <w:ilvl w:val="0"/>
        <w:numId w:val="1"/>
      </w:numPr>
      <w:spacing w:line="240" w:lineRule="atLeast"/>
      <w:ind w:firstLine="709" w:left="0" w:right="-51"/>
      <w:jc w:val="center"/>
      <w:outlineLvl w:val="0"/>
    </w:pPr>
    <w:rPr>
      <w:rFonts w:ascii="Bodoni" w:cs="Bodoni" w:hAnsi="Bodoni"/>
      <w:b/>
      <w:bCs/>
      <w:sz w:val="24"/>
      <w:szCs w:val="24"/>
    </w:rPr>
  </w:style>
  <w:style w:styleId="style2" w:type="paragraph">
    <w:name w:val="Заголовок 2"/>
    <w:basedOn w:val="style0"/>
    <w:next w:val="style28"/>
    <w:pPr>
      <w:keepNext/>
      <w:numPr>
        <w:ilvl w:val="1"/>
        <w:numId w:val="1"/>
      </w:numPr>
      <w:spacing w:line="240" w:lineRule="atLeast"/>
      <w:ind w:hanging="0" w:left="0" w:right="-51"/>
      <w:jc w:val="center"/>
      <w:outlineLvl w:val="1"/>
    </w:pPr>
    <w:rPr>
      <w:b/>
      <w:bCs/>
      <w:i/>
      <w:iCs/>
      <w:sz w:val="24"/>
      <w:szCs w:val="24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next w:val="style16"/>
    <w:rPr>
      <w:rFonts w:ascii="Cambria" w:cs="Times New Roman" w:eastAsia="Times New Roman" w:hAnsi="Cambria"/>
      <w:b/>
      <w:bCs/>
      <w:sz w:val="32"/>
      <w:szCs w:val="32"/>
    </w:rPr>
  </w:style>
  <w:style w:styleId="style17" w:type="character">
    <w:name w:val="Заголовок 2 Знак"/>
    <w:next w:val="style17"/>
    <w:rPr>
      <w:rFonts w:ascii="Cambria" w:cs="Times New Roman" w:eastAsia="Times New Roman" w:hAnsi="Cambria"/>
      <w:b/>
      <w:bCs/>
      <w:i/>
      <w:iCs/>
      <w:sz w:val="28"/>
      <w:szCs w:val="28"/>
    </w:rPr>
  </w:style>
  <w:style w:styleId="style18" w:type="character">
    <w:name w:val="Верхний колонтитул Знак"/>
    <w:next w:val="style18"/>
    <w:rPr>
      <w:sz w:val="20"/>
      <w:szCs w:val="20"/>
    </w:rPr>
  </w:style>
  <w:style w:styleId="style19" w:type="character">
    <w:name w:val="page number"/>
    <w:next w:val="style19"/>
    <w:rPr/>
  </w:style>
  <w:style w:styleId="style20" w:type="character">
    <w:name w:val="Нижний колонтитул Знак"/>
    <w:next w:val="style20"/>
    <w:rPr>
      <w:sz w:val="20"/>
      <w:szCs w:val="20"/>
    </w:rPr>
  </w:style>
  <w:style w:styleId="style21" w:type="character">
    <w:name w:val="Основной текст 2 Знак"/>
    <w:next w:val="style21"/>
    <w:rPr>
      <w:sz w:val="20"/>
      <w:szCs w:val="20"/>
    </w:rPr>
  </w:style>
  <w:style w:styleId="style22" w:type="character">
    <w:name w:val="Название Знак"/>
    <w:next w:val="style22"/>
    <w:rPr>
      <w:rFonts w:ascii="Cambria" w:cs="Times New Roman" w:eastAsia="Times New Roman" w:hAnsi="Cambria"/>
      <w:b/>
      <w:bCs/>
      <w:sz w:val="32"/>
      <w:szCs w:val="32"/>
    </w:rPr>
  </w:style>
  <w:style w:styleId="style23" w:type="character">
    <w:name w:val="Текст выноски Знак"/>
    <w:next w:val="style23"/>
    <w:rPr>
      <w:rFonts w:ascii="Tahoma" w:cs="Tahoma" w:hAnsi="Tahoma"/>
      <w:sz w:val="16"/>
      <w:szCs w:val="16"/>
    </w:rPr>
  </w:style>
  <w:style w:styleId="style24" w:type="character">
    <w:name w:val="ListLabel 1"/>
    <w:next w:val="style24"/>
    <w:rPr>
      <w:rFonts w:cs="Wingdings"/>
    </w:rPr>
  </w:style>
  <w:style w:styleId="style25" w:type="character">
    <w:name w:val="ListLabel 2"/>
    <w:next w:val="style25"/>
    <w:rPr>
      <w:u w:val="single"/>
    </w:rPr>
  </w:style>
  <w:style w:styleId="style26" w:type="character">
    <w:name w:val="ListLabel 3"/>
    <w:next w:val="style26"/>
    <w:rPr>
      <w:u w:val="single"/>
    </w:rPr>
  </w:style>
  <w:style w:styleId="style27" w:type="paragraph">
    <w:name w:val="Заголовок"/>
    <w:basedOn w:val="style0"/>
    <w:next w:val="style2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8" w:type="paragraph">
    <w:name w:val="Основной текст"/>
    <w:basedOn w:val="style0"/>
    <w:next w:val="style28"/>
    <w:pPr>
      <w:spacing w:after="120" w:before="0"/>
    </w:pPr>
    <w:rPr/>
  </w:style>
  <w:style w:styleId="style29" w:type="paragraph">
    <w:name w:val="Список"/>
    <w:basedOn w:val="style28"/>
    <w:next w:val="style29"/>
    <w:pPr/>
    <w:rPr>
      <w:rFonts w:cs="Mangal"/>
    </w:rPr>
  </w:style>
  <w:style w:styleId="style30" w:type="paragraph">
    <w:name w:val="Название"/>
    <w:basedOn w:val="style0"/>
    <w:next w:val="style3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1" w:type="paragraph">
    <w:name w:val="Указатель"/>
    <w:basedOn w:val="style0"/>
    <w:next w:val="style31"/>
    <w:pPr>
      <w:suppressLineNumbers/>
    </w:pPr>
    <w:rPr>
      <w:rFonts w:cs="Mangal"/>
    </w:rPr>
  </w:style>
  <w:style w:styleId="style32" w:type="paragraph">
    <w:name w:val="Верхний колонтитул"/>
    <w:basedOn w:val="style0"/>
    <w:next w:val="style32"/>
    <w:pPr>
      <w:suppressLineNumbers/>
      <w:tabs>
        <w:tab w:leader="none" w:pos="4536" w:val="center"/>
        <w:tab w:leader="none" w:pos="9072" w:val="right"/>
      </w:tabs>
    </w:pPr>
    <w:rPr/>
  </w:style>
  <w:style w:styleId="style33" w:type="paragraph">
    <w:name w:val="Нижний колонтитул"/>
    <w:basedOn w:val="style0"/>
    <w:next w:val="style33"/>
    <w:pPr>
      <w:suppressLineNumbers/>
      <w:tabs>
        <w:tab w:leader="none" w:pos="4536" w:val="center"/>
        <w:tab w:leader="none" w:pos="9072" w:val="right"/>
      </w:tabs>
    </w:pPr>
    <w:rPr/>
  </w:style>
  <w:style w:styleId="style34" w:type="paragraph">
    <w:name w:val="Body Text 2"/>
    <w:basedOn w:val="style0"/>
    <w:next w:val="style34"/>
    <w:pPr>
      <w:spacing w:line="240" w:lineRule="atLeast"/>
      <w:ind w:firstLine="709" w:left="0" w:right="-51"/>
      <w:jc w:val="both"/>
    </w:pPr>
    <w:rPr>
      <w:rFonts w:ascii="Bodoni" w:cs="Bodoni" w:hAnsi="Bodoni"/>
      <w:sz w:val="24"/>
      <w:szCs w:val="24"/>
    </w:rPr>
  </w:style>
  <w:style w:styleId="style35" w:type="paragraph">
    <w:name w:val="Заглавие"/>
    <w:basedOn w:val="style0"/>
    <w:next w:val="style36"/>
    <w:pPr>
      <w:tabs>
        <w:tab w:leader="none" w:pos="0" w:val="decimal"/>
      </w:tabs>
      <w:jc w:val="center"/>
    </w:pPr>
    <w:rPr>
      <w:rFonts w:ascii="Arial" w:cs="Arial" w:hAnsi="Arial"/>
      <w:b/>
      <w:bCs/>
      <w:sz w:val="24"/>
      <w:szCs w:val="24"/>
    </w:rPr>
  </w:style>
  <w:style w:styleId="style36" w:type="paragraph">
    <w:name w:val="Подзаголовок"/>
    <w:basedOn w:val="style27"/>
    <w:next w:val="style28"/>
    <w:pPr>
      <w:jc w:val="center"/>
    </w:pPr>
    <w:rPr>
      <w:i/>
      <w:iCs/>
      <w:sz w:val="28"/>
      <w:szCs w:val="28"/>
    </w:rPr>
  </w:style>
  <w:style w:styleId="style37" w:type="paragraph">
    <w:name w:val="Balloon Text"/>
    <w:basedOn w:val="style0"/>
    <w:next w:val="style37"/>
    <w:pPr/>
    <w:rPr>
      <w:rFonts w:ascii="Tahoma" w:cs="Tahoma" w:hAnsi="Tahoma"/>
      <w:sz w:val="16"/>
      <w:szCs w:val="16"/>
    </w:rPr>
  </w:style>
  <w:style w:styleId="style38" w:type="paragraph">
    <w:name w:val="Содержимое врезки"/>
    <w:basedOn w:val="style28"/>
    <w:next w:val="style3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2012-03-19T17:50:00.00Z</dcterms:created>
  <dc:creator>Болтуцкий К.Е.</dc:creator>
  <cp:lastModifiedBy>Татьяна</cp:lastModifiedBy>
  <cp:lastPrinted>2007-03-06T07:23:00.00Z</cp:lastPrinted>
  <dcterms:modified xsi:type="dcterms:W3CDTF">2012-03-19T17:50:00.00Z</dcterms:modified>
  <cp:revision>2</cp:revision>
  <dc:title>"УТВЕРЖДЕНО"_____"ЗАРЕГИСТРИРОВАНО"</dc:title>
</cp:coreProperties>
</file>